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17" w:rsidRDefault="00E26320">
      <w:pPr>
        <w:pStyle w:val="af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Meeting #90bis </w:t>
      </w:r>
      <w:r>
        <w:rPr>
          <w:rFonts w:eastAsia="SimSun" w:cs="Arial" w:hint="eastAsia"/>
          <w:sz w:val="22"/>
          <w:szCs w:val="22"/>
          <w:lang w:eastAsia="zh-CN"/>
        </w:rPr>
        <w:tab/>
      </w:r>
      <w:r w:rsidR="001901B6" w:rsidRPr="001901B6">
        <w:rPr>
          <w:rFonts w:cs="Arial"/>
          <w:sz w:val="22"/>
          <w:szCs w:val="22"/>
        </w:rPr>
        <w:t>R1-1718883</w:t>
      </w:r>
    </w:p>
    <w:p w:rsidR="00647A17" w:rsidRPr="00677F61" w:rsidRDefault="00E26320" w:rsidP="00677F61">
      <w:pPr>
        <w:pStyle w:val="af"/>
        <w:tabs>
          <w:tab w:val="clear" w:pos="4536"/>
        </w:tabs>
        <w:spacing w:after="240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ja-JP"/>
        </w:rPr>
        <w:t xml:space="preserve">Prague, </w:t>
      </w:r>
      <w:r w:rsidR="007E2AEB" w:rsidRPr="007E2AEB">
        <w:rPr>
          <w:rFonts w:eastAsia="SimSun" w:cs="Arial"/>
          <w:sz w:val="22"/>
          <w:szCs w:val="22"/>
          <w:lang w:eastAsia="ja-JP"/>
        </w:rPr>
        <w:t>Czechia,</w:t>
      </w:r>
      <w:r>
        <w:rPr>
          <w:rFonts w:eastAsia="SimSun" w:cs="Arial"/>
          <w:sz w:val="22"/>
          <w:szCs w:val="22"/>
          <w:lang w:eastAsia="ja-JP"/>
        </w:rPr>
        <w:t xml:space="preserve"> 9th – 13th</w:t>
      </w:r>
      <w:r>
        <w:rPr>
          <w:rFonts w:eastAsia="SimSun" w:cs="Arial" w:hint="eastAsia"/>
          <w:sz w:val="22"/>
          <w:szCs w:val="22"/>
          <w:lang w:eastAsia="ja-JP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>October 201</w:t>
      </w:r>
      <w:r>
        <w:rPr>
          <w:rFonts w:eastAsia="SimSun" w:cs="Arial" w:hint="eastAsia"/>
          <w:sz w:val="22"/>
          <w:szCs w:val="22"/>
          <w:lang w:eastAsia="ja-JP"/>
        </w:rPr>
        <w:t>7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7.6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7.6</w:t>
      </w:r>
    </w:p>
    <w:p w:rsidR="00647A17" w:rsidRDefault="00E26320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647A17" w:rsidRDefault="00647A17" w:rsidP="00677F61">
      <w:pPr>
        <w:pBdr>
          <w:bottom w:val="single" w:sz="4" w:space="1" w:color="auto"/>
        </w:pBdr>
        <w:tabs>
          <w:tab w:val="left" w:pos="2552"/>
        </w:tabs>
        <w:snapToGrid w:val="0"/>
        <w:rPr>
          <w:rFonts w:eastAsia="Times New Roman"/>
          <w:sz w:val="4"/>
          <w:szCs w:val="4"/>
          <w:lang w:eastAsia="en-US"/>
        </w:rPr>
      </w:pPr>
    </w:p>
    <w:p w:rsidR="00647A17" w:rsidRDefault="007370E9" w:rsidP="00D921C0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 w:hint="eastAsia"/>
          <w:sz w:val="28"/>
          <w:szCs w:val="28"/>
          <w:lang w:val="en-US"/>
        </w:rPr>
        <w:t>Offline discussion summary</w:t>
      </w:r>
    </w:p>
    <w:p w:rsidR="00CF13BC" w:rsidRDefault="003F19D6" w:rsidP="007370E9">
      <w:pPr>
        <w:rPr>
          <w:rFonts w:eastAsia="宋体"/>
        </w:rPr>
      </w:pPr>
      <w:r w:rsidRPr="003F19D6">
        <w:rPr>
          <w:rFonts w:eastAsia="宋体" w:hint="eastAsia"/>
          <w:b/>
          <w:highlight w:val="cyan"/>
        </w:rPr>
        <w:t xml:space="preserve">Offline </w:t>
      </w:r>
      <w:r w:rsidR="007370E9" w:rsidRPr="003F19D6">
        <w:rPr>
          <w:rFonts w:eastAsia="宋体"/>
          <w:b/>
          <w:highlight w:val="cyan"/>
        </w:rPr>
        <w:t>agreements:</w:t>
      </w:r>
    </w:p>
    <w:p w:rsidR="00CF13BC" w:rsidRDefault="00CF13BC" w:rsidP="007370E9">
      <w:pPr>
        <w:rPr>
          <w:rFonts w:eastAsia="宋体"/>
        </w:rPr>
      </w:pPr>
      <w:r w:rsidRPr="00991BEA">
        <w:rPr>
          <w:position w:val="-34"/>
        </w:rPr>
        <w:object w:dxaOrig="79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pt;height:40.2pt" o:ole="" o:allowoverlap="f">
            <v:imagedata r:id="rId9" o:title=""/>
          </v:shape>
          <o:OLEObject Type="Embed" ProgID="Equation.DSMT4" ShapeID="_x0000_i1025" DrawAspect="Content" ObjectID="_1569266286" r:id="rId10"/>
        </w:object>
      </w:r>
    </w:p>
    <w:p w:rsidR="006B5A39" w:rsidRPr="00E57F3F" w:rsidRDefault="00B51EA2" w:rsidP="00CF13BC">
      <w:pPr>
        <w:numPr>
          <w:ilvl w:val="0"/>
          <w:numId w:val="28"/>
        </w:numPr>
        <w:rPr>
          <w:rFonts w:eastAsia="宋体"/>
          <w:highlight w:val="cyan"/>
        </w:rPr>
      </w:pPr>
      <w:r w:rsidRPr="00E57F3F">
        <w:rPr>
          <w:rFonts w:eastAsia="宋体" w:hint="eastAsia"/>
          <w:highlight w:val="cyan"/>
        </w:rPr>
        <w:t>For the pathloss measurement RS indication.</w:t>
      </w:r>
    </w:p>
    <w:p w:rsidR="006B5A39" w:rsidRPr="00E57F3F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E57F3F">
        <w:rPr>
          <w:rFonts w:eastAsia="宋体" w:hint="eastAsia"/>
          <w:highlight w:val="cyan"/>
        </w:rPr>
        <w:t>k is indicated by PUSCH beam management indication, if present, e.g., SRI, TCI if agreed.</w:t>
      </w:r>
    </w:p>
    <w:p w:rsidR="001107A7" w:rsidRPr="00E57F3F" w:rsidRDefault="00B51EA2" w:rsidP="00E57F3F">
      <w:pPr>
        <w:numPr>
          <w:ilvl w:val="2"/>
          <w:numId w:val="28"/>
        </w:numPr>
        <w:rPr>
          <w:rFonts w:eastAsia="宋体"/>
          <w:highlight w:val="cyan"/>
        </w:rPr>
      </w:pPr>
      <w:r w:rsidRPr="00E57F3F">
        <w:rPr>
          <w:rFonts w:eastAsia="宋体" w:hint="eastAsia"/>
          <w:highlight w:val="cyan"/>
        </w:rPr>
        <w:t>A linkage between uplink beam indication and downlink RS resource for PL measurement is pre-configured via high layer signal</w:t>
      </w:r>
    </w:p>
    <w:p w:rsidR="006B5A39" w:rsidRPr="00E57F3F" w:rsidRDefault="001107A7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E57F3F">
        <w:rPr>
          <w:rFonts w:eastAsia="宋体" w:hint="eastAsia"/>
          <w:highlight w:val="cyan"/>
        </w:rPr>
        <w:t xml:space="preserve">Only one value </w:t>
      </w:r>
      <w:r w:rsidR="00B51EA2" w:rsidRPr="00E57F3F">
        <w:rPr>
          <w:rFonts w:eastAsia="宋体" w:hint="eastAsia"/>
          <w:highlight w:val="cyan"/>
        </w:rPr>
        <w:t xml:space="preserve">k is RRC configured in UE specific way if uplink beam indication not present </w:t>
      </w:r>
    </w:p>
    <w:p w:rsidR="006B5A39" w:rsidRPr="004961A3" w:rsidRDefault="00B51EA2" w:rsidP="00CF13BC">
      <w:pPr>
        <w:numPr>
          <w:ilvl w:val="0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Value of P_0 is composed by cell specific component and UE specific component</w:t>
      </w:r>
    </w:p>
    <w:p w:rsidR="007140E8" w:rsidRPr="004961A3" w:rsidRDefault="007140E8" w:rsidP="00CF13BC">
      <w:pPr>
        <w:numPr>
          <w:ilvl w:val="1"/>
          <w:numId w:val="28"/>
        </w:numPr>
        <w:rPr>
          <w:rFonts w:eastAsia="宋体"/>
          <w:sz w:val="22"/>
          <w:highlight w:val="cyan"/>
        </w:rPr>
      </w:pPr>
      <w:r w:rsidRPr="004961A3">
        <w:rPr>
          <w:rFonts w:eastAsia="宋体" w:hint="eastAsia"/>
          <w:highlight w:val="cyan"/>
        </w:rPr>
        <w:t>At least three</w:t>
      </w:r>
      <w:r w:rsidR="00B51EA2" w:rsidRPr="004961A3">
        <w:rPr>
          <w:rFonts w:eastAsia="宋体" w:hint="eastAsia"/>
          <w:highlight w:val="cyan"/>
        </w:rPr>
        <w:t xml:space="preserve"> cell specific </w:t>
      </w:r>
      <w:r w:rsidRPr="004961A3">
        <w:rPr>
          <w:rFonts w:eastAsia="宋体" w:hint="eastAsia"/>
          <w:highlight w:val="cyan"/>
        </w:rPr>
        <w:t xml:space="preserve">component </w:t>
      </w:r>
      <w:r w:rsidR="00B51EA2" w:rsidRPr="004961A3">
        <w:rPr>
          <w:rFonts w:eastAsia="宋体" w:hint="eastAsia"/>
          <w:highlight w:val="cyan"/>
        </w:rPr>
        <w:t>value</w:t>
      </w:r>
      <w:r w:rsidRPr="004961A3">
        <w:rPr>
          <w:rFonts w:eastAsia="宋体" w:hint="eastAsia"/>
          <w:highlight w:val="cyan"/>
        </w:rPr>
        <w:t>s of P_0 can be</w:t>
      </w:r>
      <w:r w:rsidR="00B51EA2" w:rsidRPr="004961A3">
        <w:rPr>
          <w:rFonts w:eastAsia="宋体" w:hint="eastAsia"/>
          <w:highlight w:val="cyan"/>
        </w:rPr>
        <w:t xml:space="preserve"> configured</w:t>
      </w:r>
    </w:p>
    <w:p w:rsidR="006B5A39" w:rsidRPr="004961A3" w:rsidRDefault="00B51EA2" w:rsidP="00CF13BC">
      <w:pPr>
        <w:numPr>
          <w:ilvl w:val="0"/>
          <w:numId w:val="28"/>
        </w:numPr>
        <w:rPr>
          <w:rFonts w:eastAsia="宋体"/>
          <w:strike/>
          <w:highlight w:val="cyan"/>
        </w:rPr>
      </w:pPr>
      <w:r w:rsidRPr="004961A3">
        <w:rPr>
          <w:rFonts w:eastAsia="宋体" w:hint="eastAsia"/>
          <w:highlight w:val="cyan"/>
        </w:rPr>
        <w:t xml:space="preserve">alpha is </w:t>
      </w:r>
      <w:r w:rsidR="00C26B45" w:rsidRPr="004961A3">
        <w:rPr>
          <w:rFonts w:eastAsia="宋体" w:hint="eastAsia"/>
          <w:highlight w:val="cyan"/>
        </w:rPr>
        <w:t>1 by default before UE specific configuration</w:t>
      </w:r>
    </w:p>
    <w:p w:rsidR="00C26B45" w:rsidRPr="004961A3" w:rsidRDefault="00C26B45" w:rsidP="00C26B45">
      <w:pPr>
        <w:numPr>
          <w:ilvl w:val="1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Candidate values are the same as in LTE</w:t>
      </w:r>
    </w:p>
    <w:p w:rsidR="006B5A39" w:rsidRPr="004961A3" w:rsidRDefault="00BF1B01" w:rsidP="00BF1B01">
      <w:pPr>
        <w:numPr>
          <w:ilvl w:val="0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j can be configured for a combination of following aspects</w:t>
      </w:r>
    </w:p>
    <w:p w:rsidR="006B5A39" w:rsidRPr="004961A3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grant-based PUSCH, grant-free PUSCH and UL PUSCH for msg 3.</w:t>
      </w:r>
    </w:p>
    <w:p w:rsidR="006B5A39" w:rsidRPr="004961A3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PUSCH beam indication (if present)</w:t>
      </w:r>
    </w:p>
    <w:p w:rsidR="006B5A39" w:rsidRPr="004961A3" w:rsidRDefault="00BF1B01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>FFS: l</w:t>
      </w:r>
      <w:r w:rsidR="00B51EA2" w:rsidRPr="004961A3">
        <w:rPr>
          <w:rFonts w:eastAsia="宋体" w:hint="eastAsia"/>
          <w:highlight w:val="cyan"/>
        </w:rPr>
        <w:t xml:space="preserve">ogical channel of PUSCH </w:t>
      </w:r>
    </w:p>
    <w:p w:rsidR="004961A3" w:rsidRPr="003F19D6" w:rsidRDefault="00D0684E" w:rsidP="003F19D6">
      <w:pPr>
        <w:numPr>
          <w:ilvl w:val="0"/>
          <w:numId w:val="28"/>
        </w:numPr>
        <w:rPr>
          <w:rFonts w:eastAsia="宋体"/>
          <w:highlight w:val="cyan"/>
        </w:rPr>
      </w:pPr>
      <w:r w:rsidRPr="004961A3">
        <w:rPr>
          <w:rFonts w:eastAsia="宋体" w:hint="eastAsia"/>
          <w:highlight w:val="cyan"/>
        </w:rPr>
        <w:t xml:space="preserve">FFS: whether </w:t>
      </w:r>
      <w:r w:rsidR="00BF1B01" w:rsidRPr="004961A3">
        <w:rPr>
          <w:rFonts w:eastAsia="宋体" w:hint="eastAsia"/>
          <w:highlight w:val="cyan"/>
        </w:rPr>
        <w:t>d</w:t>
      </w:r>
      <w:r w:rsidR="00CD10D1" w:rsidRPr="004961A3">
        <w:rPr>
          <w:rFonts w:eastAsia="宋体" w:hint="eastAsia"/>
          <w:highlight w:val="cyan"/>
        </w:rPr>
        <w:t>elta</w:t>
      </w:r>
      <w:r w:rsidR="00BF1B01" w:rsidRPr="004961A3">
        <w:rPr>
          <w:rFonts w:eastAsia="宋体" w:hint="eastAsia"/>
          <w:highlight w:val="cyan"/>
        </w:rPr>
        <w:t xml:space="preserve">_TF </w:t>
      </w:r>
      <w:r w:rsidR="00CD10D1" w:rsidRPr="004961A3">
        <w:rPr>
          <w:rFonts w:eastAsia="宋体" w:hint="eastAsia"/>
          <w:highlight w:val="cyan"/>
        </w:rPr>
        <w:t>take</w:t>
      </w:r>
      <w:r w:rsidR="00BF1B01" w:rsidRPr="004961A3">
        <w:rPr>
          <w:rFonts w:eastAsia="宋体" w:hint="eastAsia"/>
          <w:highlight w:val="cyan"/>
        </w:rPr>
        <w:t>s</w:t>
      </w:r>
      <w:r w:rsidR="00CD10D1" w:rsidRPr="004961A3">
        <w:rPr>
          <w:rFonts w:eastAsia="宋体" w:hint="eastAsia"/>
          <w:highlight w:val="cyan"/>
        </w:rPr>
        <w:t xml:space="preserve"> into account received SNR target difference between DFT-s-OFDM and CP-OFDM</w:t>
      </w:r>
      <w:r w:rsidRPr="004961A3">
        <w:rPr>
          <w:rFonts w:eastAsia="宋体" w:hint="eastAsia"/>
          <w:highlight w:val="cyan"/>
        </w:rPr>
        <w:t xml:space="preserve"> or not.</w:t>
      </w:r>
    </w:p>
    <w:p w:rsidR="006B5A39" w:rsidRPr="00D716FC" w:rsidRDefault="00B51EA2" w:rsidP="00D716FC">
      <w:pPr>
        <w:numPr>
          <w:ilvl w:val="0"/>
          <w:numId w:val="28"/>
        </w:numPr>
        <w:rPr>
          <w:rFonts w:eastAsia="宋体"/>
          <w:strike/>
          <w:highlight w:val="cyan"/>
        </w:rPr>
      </w:pPr>
      <w:r w:rsidRPr="00D716FC">
        <w:rPr>
          <w:rFonts w:eastAsia="宋体" w:hint="eastAsia"/>
          <w:highlight w:val="cyan"/>
        </w:rPr>
        <w:t xml:space="preserve">If N=2 (number of closed loop process) is configured for UE, </w:t>
      </w:r>
      <w:r w:rsidR="00D716FC" w:rsidRPr="00D716FC">
        <w:rPr>
          <w:rFonts w:eastAsia="宋体" w:hint="eastAsia"/>
          <w:i/>
          <w:highlight w:val="cyan"/>
        </w:rPr>
        <w:t>l</w:t>
      </w:r>
      <w:r w:rsidR="00D716FC" w:rsidRPr="00D716FC">
        <w:rPr>
          <w:rFonts w:eastAsia="宋体" w:hint="eastAsia"/>
          <w:highlight w:val="cyan"/>
        </w:rPr>
        <w:t xml:space="preserve"> can be configured for a combination of following aspects</w:t>
      </w:r>
      <w:r w:rsidRPr="00D716FC">
        <w:rPr>
          <w:rFonts w:eastAsia="宋体" w:hint="eastAsia"/>
          <w:strike/>
          <w:highlight w:val="cyan"/>
        </w:rPr>
        <w:t xml:space="preserve"> </w:t>
      </w:r>
    </w:p>
    <w:p w:rsidR="006B5A39" w:rsidRPr="00D716FC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D716FC">
        <w:rPr>
          <w:rFonts w:eastAsia="宋体" w:hint="eastAsia"/>
          <w:highlight w:val="cyan"/>
        </w:rPr>
        <w:t xml:space="preserve">PUSCH beam indication (if present) </w:t>
      </w:r>
    </w:p>
    <w:p w:rsidR="006B5A39" w:rsidRPr="00D716FC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D716FC">
        <w:rPr>
          <w:rFonts w:eastAsia="宋体" w:hint="eastAsia"/>
          <w:highlight w:val="cyan"/>
        </w:rPr>
        <w:t>slot set</w:t>
      </w:r>
      <w:r w:rsidR="00D716FC" w:rsidRPr="00D716FC">
        <w:rPr>
          <w:rFonts w:eastAsia="宋体" w:hint="eastAsia"/>
          <w:highlight w:val="cyan"/>
        </w:rPr>
        <w:t>s</w:t>
      </w:r>
      <w:r w:rsidR="00CD10D1" w:rsidRPr="00D716FC">
        <w:rPr>
          <w:rFonts w:eastAsia="宋体" w:hint="eastAsia"/>
          <w:highlight w:val="cyan"/>
        </w:rPr>
        <w:t xml:space="preserve"> by RRC/MAC-CE</w:t>
      </w:r>
    </w:p>
    <w:p w:rsidR="006B5A39" w:rsidRPr="00D716FC" w:rsidRDefault="00B51EA2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D716FC">
        <w:rPr>
          <w:rFonts w:eastAsia="宋体" w:hint="eastAsia"/>
          <w:highlight w:val="cyan"/>
        </w:rPr>
        <w:t>grant-free PUSCH and grant based PUSCH</w:t>
      </w:r>
      <w:r w:rsidR="00CD10D1" w:rsidRPr="00D716FC">
        <w:rPr>
          <w:rFonts w:eastAsia="宋体" w:hint="eastAsia"/>
          <w:highlight w:val="cyan"/>
        </w:rPr>
        <w:t xml:space="preserve"> by RRC/MAC-CE</w:t>
      </w:r>
    </w:p>
    <w:p w:rsidR="00CF13BC" w:rsidRPr="00D716FC" w:rsidRDefault="00CF13BC" w:rsidP="00CF13BC">
      <w:pPr>
        <w:numPr>
          <w:ilvl w:val="1"/>
          <w:numId w:val="28"/>
        </w:numPr>
        <w:rPr>
          <w:rFonts w:eastAsia="宋体"/>
          <w:highlight w:val="cyan"/>
        </w:rPr>
      </w:pPr>
      <w:r w:rsidRPr="00D716FC">
        <w:rPr>
          <w:rFonts w:eastAsia="宋体" w:hint="eastAsia"/>
          <w:highlight w:val="cyan"/>
        </w:rPr>
        <w:t>FFS: logical channel(s) carried by PUSCH</w:t>
      </w:r>
      <w:r w:rsidR="00CD10D1" w:rsidRPr="00D716FC">
        <w:rPr>
          <w:rFonts w:eastAsia="宋体" w:hint="eastAsia"/>
          <w:highlight w:val="cyan"/>
        </w:rPr>
        <w:t xml:space="preserve"> </w:t>
      </w:r>
    </w:p>
    <w:p w:rsidR="00CF13BC" w:rsidRDefault="00CF13BC" w:rsidP="007370E9">
      <w:pPr>
        <w:rPr>
          <w:rFonts w:eastAsia="宋体"/>
        </w:rPr>
      </w:pPr>
    </w:p>
    <w:p w:rsidR="00CF13BC" w:rsidRDefault="00CF13BC" w:rsidP="007370E9">
      <w:pPr>
        <w:rPr>
          <w:rFonts w:eastAsia="宋体"/>
        </w:rPr>
      </w:pPr>
    </w:p>
    <w:p w:rsidR="00647A17" w:rsidRDefault="00647A17">
      <w:pPr>
        <w:tabs>
          <w:tab w:val="left" w:pos="1440"/>
        </w:tabs>
        <w:rPr>
          <w:lang w:eastAsia="ko-KR"/>
        </w:rPr>
      </w:pPr>
    </w:p>
    <w:sectPr w:rsidR="00647A17" w:rsidSect="00647A17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33B6B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32C" w:rsidRDefault="009E532C" w:rsidP="00E26320">
      <w:r>
        <w:separator/>
      </w:r>
    </w:p>
  </w:endnote>
  <w:endnote w:type="continuationSeparator" w:id="0">
    <w:p w:rsidR="009E532C" w:rsidRDefault="009E532C" w:rsidP="00E26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32C" w:rsidRDefault="009E532C" w:rsidP="00E26320">
      <w:r>
        <w:separator/>
      </w:r>
    </w:p>
  </w:footnote>
  <w:footnote w:type="continuationSeparator" w:id="0">
    <w:p w:rsidR="009E532C" w:rsidRDefault="009E532C" w:rsidP="00E26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D27"/>
    <w:multiLevelType w:val="multilevel"/>
    <w:tmpl w:val="04445D2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12D37"/>
    <w:multiLevelType w:val="multilevel"/>
    <w:tmpl w:val="04B12D3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C47968"/>
    <w:multiLevelType w:val="multilevel"/>
    <w:tmpl w:val="04C47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D2B5D"/>
    <w:multiLevelType w:val="hybridMultilevel"/>
    <w:tmpl w:val="D222160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pStyle w:val="RAN1bullet2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85458"/>
    <w:multiLevelType w:val="hybridMultilevel"/>
    <w:tmpl w:val="E2C2E1DA"/>
    <w:lvl w:ilvl="0" w:tplc="1C7C4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460DE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433E6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E0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04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E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B0D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C31336"/>
    <w:multiLevelType w:val="hybridMultilevel"/>
    <w:tmpl w:val="55064C9E"/>
    <w:lvl w:ilvl="0" w:tplc="A2E26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46782">
      <w:start w:val="40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7EE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61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06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69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C7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23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B7D6F3D"/>
    <w:multiLevelType w:val="hybridMultilevel"/>
    <w:tmpl w:val="86FAABAC"/>
    <w:lvl w:ilvl="0" w:tplc="AD0ACA4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9">
    <w:nsid w:val="20494FBE"/>
    <w:multiLevelType w:val="multilevel"/>
    <w:tmpl w:val="20494FB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C61093"/>
    <w:multiLevelType w:val="multilevel"/>
    <w:tmpl w:val="27C610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7520A3B"/>
    <w:multiLevelType w:val="hybridMultilevel"/>
    <w:tmpl w:val="A83C8978"/>
    <w:lvl w:ilvl="0" w:tplc="AD0ACA40">
      <w:start w:val="1"/>
      <w:numFmt w:val="bullet"/>
      <w:lvlText w:val="-"/>
      <w:lvlJc w:val="left"/>
      <w:pPr>
        <w:ind w:left="5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>
    <w:nsid w:val="39EE2F77"/>
    <w:multiLevelType w:val="hybridMultilevel"/>
    <w:tmpl w:val="4E604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317EA"/>
    <w:multiLevelType w:val="multilevel"/>
    <w:tmpl w:val="42A317EA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4">
    <w:nsid w:val="48CB5050"/>
    <w:multiLevelType w:val="hybridMultilevel"/>
    <w:tmpl w:val="BA9C9676"/>
    <w:lvl w:ilvl="0" w:tplc="BA947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ABFB8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A7F5A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6B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A3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2A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C6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41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46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E86566"/>
    <w:multiLevelType w:val="hybridMultilevel"/>
    <w:tmpl w:val="959AB3E4"/>
    <w:lvl w:ilvl="0" w:tplc="E9C4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A4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6FE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00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0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20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9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1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533B95"/>
    <w:multiLevelType w:val="hybridMultilevel"/>
    <w:tmpl w:val="A51A80D8"/>
    <w:lvl w:ilvl="0" w:tplc="200E3A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9D44E0"/>
    <w:multiLevelType w:val="hybridMultilevel"/>
    <w:tmpl w:val="F5508AD8"/>
    <w:lvl w:ilvl="0" w:tplc="280E2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44525E">
      <w:start w:val="40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C4E1D6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08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A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4C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68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6B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9402713"/>
    <w:multiLevelType w:val="hybridMultilevel"/>
    <w:tmpl w:val="7C1E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FE6A6"/>
    <w:multiLevelType w:val="singleLevel"/>
    <w:tmpl w:val="59CFE6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1">
    <w:nsid w:val="59D11FA9"/>
    <w:multiLevelType w:val="singleLevel"/>
    <w:tmpl w:val="59D11F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2">
    <w:nsid w:val="59D12012"/>
    <w:multiLevelType w:val="singleLevel"/>
    <w:tmpl w:val="59D12012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3">
    <w:nsid w:val="618869EA"/>
    <w:multiLevelType w:val="multilevel"/>
    <w:tmpl w:val="8F366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0"/>
  </w:num>
  <w:num w:numId="3">
    <w:abstractNumId w:val="10"/>
  </w:num>
  <w:num w:numId="4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21"/>
  </w:num>
  <w:num w:numId="11">
    <w:abstractNumId w:val="20"/>
  </w:num>
  <w:num w:numId="12">
    <w:abstractNumId w:val="13"/>
  </w:num>
  <w:num w:numId="13">
    <w:abstractNumId w:val="19"/>
  </w:num>
  <w:num w:numId="14">
    <w:abstractNumId w:val="24"/>
  </w:num>
  <w:num w:numId="15">
    <w:abstractNumId w:val="23"/>
  </w:num>
  <w:num w:numId="16">
    <w:abstractNumId w:val="23"/>
  </w:num>
  <w:num w:numId="17">
    <w:abstractNumId w:val="23"/>
  </w:num>
  <w:num w:numId="18">
    <w:abstractNumId w:val="11"/>
  </w:num>
  <w:num w:numId="19">
    <w:abstractNumId w:val="7"/>
  </w:num>
  <w:num w:numId="20">
    <w:abstractNumId w:val="12"/>
  </w:num>
  <w:num w:numId="21">
    <w:abstractNumId w:val="3"/>
  </w:num>
  <w:num w:numId="22">
    <w:abstractNumId w:val="4"/>
  </w:num>
  <w:num w:numId="23">
    <w:abstractNumId w:val="18"/>
  </w:num>
  <w:num w:numId="24">
    <w:abstractNumId w:val="15"/>
  </w:num>
  <w:num w:numId="25">
    <w:abstractNumId w:val="16"/>
  </w:num>
  <w:num w:numId="26">
    <w:abstractNumId w:val="14"/>
  </w:num>
  <w:num w:numId="27">
    <w:abstractNumId w:val="5"/>
  </w:num>
  <w:num w:numId="28">
    <w:abstractNumId w:val="25"/>
  </w:num>
  <w:num w:numId="29">
    <w:abstractNumId w:val="6"/>
  </w:num>
  <w:num w:numId="30">
    <w:abstractNumId w:val="1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nli">
    <w15:presenceInfo w15:providerId="None" w15:userId="yn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210"/>
  <w:hyphenationZone w:val="425"/>
  <w:drawingGridHorizontalSpacing w:val="110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9CB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124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87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DE7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7A7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2F9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1B6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AC"/>
    <w:rsid w:val="001B79BF"/>
    <w:rsid w:val="001B7A4E"/>
    <w:rsid w:val="001B7AD4"/>
    <w:rsid w:val="001B7BEA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0EC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65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7B8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7B5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B88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ACD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1E"/>
    <w:rsid w:val="002E5A3B"/>
    <w:rsid w:val="002E5F34"/>
    <w:rsid w:val="002E612D"/>
    <w:rsid w:val="002E64AC"/>
    <w:rsid w:val="002E65CD"/>
    <w:rsid w:val="002E665A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4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5EA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5D14"/>
    <w:rsid w:val="00366226"/>
    <w:rsid w:val="003664F9"/>
    <w:rsid w:val="003666F4"/>
    <w:rsid w:val="00366A65"/>
    <w:rsid w:val="0036700A"/>
    <w:rsid w:val="00367066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D54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A00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17E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649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948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41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19D6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2B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66A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3D4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476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1A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23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3E9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20A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035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4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096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D8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1F5"/>
    <w:rsid w:val="005A4479"/>
    <w:rsid w:val="005A464C"/>
    <w:rsid w:val="005A465A"/>
    <w:rsid w:val="005A47AC"/>
    <w:rsid w:val="005A4810"/>
    <w:rsid w:val="005A48F9"/>
    <w:rsid w:val="005A4B53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19B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66D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B23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A39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C1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0E8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547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18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0E9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B01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1DF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9AB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1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0A4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03C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64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F6C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679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7D9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094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18A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675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00F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32C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4C39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389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D9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EA2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8B3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5D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01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B19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45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79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396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082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6F4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0D1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15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3BC"/>
    <w:rsid w:val="00CF18EE"/>
    <w:rsid w:val="00CF1915"/>
    <w:rsid w:val="00CF19C9"/>
    <w:rsid w:val="00CF1B0D"/>
    <w:rsid w:val="00CF1F37"/>
    <w:rsid w:val="00CF1FAA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84E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D7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6E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6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01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B0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1C0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B0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6B3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0FEF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3F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65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4BE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1CB4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57A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2DA"/>
    <w:rsid w:val="00EE5C0B"/>
    <w:rsid w:val="00EE5C33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12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5E08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492"/>
    <w:rsid w:val="00F9379D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3AF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3EE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F201D0"/>
    <w:rsid w:val="03A51F58"/>
    <w:rsid w:val="04FB62A3"/>
    <w:rsid w:val="051A0065"/>
    <w:rsid w:val="05A0505E"/>
    <w:rsid w:val="061B26DA"/>
    <w:rsid w:val="074A1142"/>
    <w:rsid w:val="07600BF9"/>
    <w:rsid w:val="07D105FC"/>
    <w:rsid w:val="089B5BB6"/>
    <w:rsid w:val="090C7249"/>
    <w:rsid w:val="0A004037"/>
    <w:rsid w:val="0C9C3B8F"/>
    <w:rsid w:val="0CB35FDC"/>
    <w:rsid w:val="0E007ABA"/>
    <w:rsid w:val="0E275EE5"/>
    <w:rsid w:val="0E820F25"/>
    <w:rsid w:val="0F3D60E4"/>
    <w:rsid w:val="103C46DB"/>
    <w:rsid w:val="10F23D8E"/>
    <w:rsid w:val="14272D94"/>
    <w:rsid w:val="16D4682B"/>
    <w:rsid w:val="180D0A8C"/>
    <w:rsid w:val="1B890821"/>
    <w:rsid w:val="1BE349C9"/>
    <w:rsid w:val="1CCC4CA2"/>
    <w:rsid w:val="1DA45B60"/>
    <w:rsid w:val="1DED434E"/>
    <w:rsid w:val="1F0D0A69"/>
    <w:rsid w:val="1F1E48CC"/>
    <w:rsid w:val="1F3A0EAA"/>
    <w:rsid w:val="2069140C"/>
    <w:rsid w:val="22360935"/>
    <w:rsid w:val="225112B9"/>
    <w:rsid w:val="22B851E4"/>
    <w:rsid w:val="25D26E16"/>
    <w:rsid w:val="26931B63"/>
    <w:rsid w:val="279F246A"/>
    <w:rsid w:val="280109ED"/>
    <w:rsid w:val="290D4054"/>
    <w:rsid w:val="29897686"/>
    <w:rsid w:val="2C220C97"/>
    <w:rsid w:val="2E646671"/>
    <w:rsid w:val="2F6C7EC6"/>
    <w:rsid w:val="321A6C0A"/>
    <w:rsid w:val="32322341"/>
    <w:rsid w:val="3479197A"/>
    <w:rsid w:val="34AE1BC5"/>
    <w:rsid w:val="36AA5AA1"/>
    <w:rsid w:val="3C8A17C2"/>
    <w:rsid w:val="3D1B2CF4"/>
    <w:rsid w:val="41EF2B7B"/>
    <w:rsid w:val="43847666"/>
    <w:rsid w:val="44340301"/>
    <w:rsid w:val="4440367B"/>
    <w:rsid w:val="44554B5D"/>
    <w:rsid w:val="457C385A"/>
    <w:rsid w:val="4591533E"/>
    <w:rsid w:val="46563204"/>
    <w:rsid w:val="466C60A7"/>
    <w:rsid w:val="46B01DFC"/>
    <w:rsid w:val="497F2122"/>
    <w:rsid w:val="4A351DFE"/>
    <w:rsid w:val="4BA12E3B"/>
    <w:rsid w:val="4CB374EF"/>
    <w:rsid w:val="4D68263E"/>
    <w:rsid w:val="4D793A18"/>
    <w:rsid w:val="4E543C8F"/>
    <w:rsid w:val="500B73CB"/>
    <w:rsid w:val="503839E9"/>
    <w:rsid w:val="53FE4018"/>
    <w:rsid w:val="55C328EB"/>
    <w:rsid w:val="5645491B"/>
    <w:rsid w:val="56FB6E99"/>
    <w:rsid w:val="57D7434F"/>
    <w:rsid w:val="5B001256"/>
    <w:rsid w:val="5C53500A"/>
    <w:rsid w:val="603E13B7"/>
    <w:rsid w:val="613802AB"/>
    <w:rsid w:val="627E6BE0"/>
    <w:rsid w:val="6B0477CF"/>
    <w:rsid w:val="6F2124DD"/>
    <w:rsid w:val="70577D6E"/>
    <w:rsid w:val="71B348BE"/>
    <w:rsid w:val="72883327"/>
    <w:rsid w:val="7584138C"/>
    <w:rsid w:val="76443CC3"/>
    <w:rsid w:val="77353FE0"/>
    <w:rsid w:val="77605355"/>
    <w:rsid w:val="77A854D1"/>
    <w:rsid w:val="79C67B69"/>
    <w:rsid w:val="7C6A7280"/>
    <w:rsid w:val="7D1A78EC"/>
    <w:rsid w:val="7D935FEF"/>
    <w:rsid w:val="7DC908F2"/>
    <w:rsid w:val="7F0169B1"/>
    <w:rsid w:val="7F15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页眉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1"/>
    <w:link w:val="a5"/>
    <w:qFormat/>
    <w:rsid w:val="00647A17"/>
  </w:style>
  <w:style w:type="character" w:customStyle="1" w:styleId="Char">
    <w:name w:val="批注主题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批注框文本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正文文本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标题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标题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标题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Malgun Gothic" w:hAnsi="Times New Roman"/>
      <w:lang w:val="en-GB" w:eastAsia="ko-KR"/>
    </w:rPr>
  </w:style>
  <w:style w:type="character" w:customStyle="1" w:styleId="6Char">
    <w:name w:val="标题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link w:val="B3Char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  <w:style w:type="paragraph" w:customStyle="1" w:styleId="RAN1text">
    <w:name w:val="RAN1 text"/>
    <w:basedOn w:val="a9"/>
    <w:link w:val="RAN1textChar"/>
    <w:qFormat/>
    <w:rsid w:val="007370E9"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7370E9"/>
    <w:rPr>
      <w:rFonts w:eastAsia="MS Mincho"/>
      <w:szCs w:val="24"/>
    </w:rPr>
  </w:style>
  <w:style w:type="paragraph" w:customStyle="1" w:styleId="RAN1bullet1">
    <w:name w:val="RAN1 bullet1"/>
    <w:basedOn w:val="a"/>
    <w:link w:val="RAN1bullet1Char"/>
    <w:qFormat/>
    <w:rsid w:val="007370E9"/>
    <w:pPr>
      <w:numPr>
        <w:numId w:val="21"/>
      </w:numPr>
    </w:pPr>
    <w:rPr>
      <w:rFonts w:ascii="Times" w:eastAsia="Batang" w:hAnsi="Times"/>
      <w:szCs w:val="24"/>
      <w:lang w:val="en-GB"/>
    </w:rPr>
  </w:style>
  <w:style w:type="paragraph" w:customStyle="1" w:styleId="RAN1bullet2">
    <w:name w:val="RAN1 bullet2"/>
    <w:basedOn w:val="RAN1bullet1"/>
    <w:link w:val="RAN1bullet2Char"/>
    <w:qFormat/>
    <w:rsid w:val="007370E9"/>
    <w:pPr>
      <w:numPr>
        <w:ilvl w:val="1"/>
        <w:numId w:val="22"/>
      </w:numPr>
    </w:pPr>
  </w:style>
  <w:style w:type="character" w:customStyle="1" w:styleId="RAN1bullet1Char">
    <w:name w:val="RAN1 bullet1 Char"/>
    <w:link w:val="RAN1bullet1"/>
    <w:rsid w:val="007370E9"/>
    <w:rPr>
      <w:rFonts w:ascii="Times" w:eastAsia="Batang" w:hAnsi="Times"/>
      <w:szCs w:val="24"/>
      <w:lang w:val="en-GB"/>
    </w:rPr>
  </w:style>
  <w:style w:type="character" w:customStyle="1" w:styleId="RAN1bullet2Char">
    <w:name w:val="RAN1 bullet2 Char"/>
    <w:link w:val="RAN1bullet2"/>
    <w:rsid w:val="007370E9"/>
    <w:rPr>
      <w:rFonts w:ascii="Times" w:eastAsia="Batang" w:hAnsi="Times"/>
      <w:szCs w:val="24"/>
      <w:lang w:val="en-GB"/>
    </w:rPr>
  </w:style>
  <w:style w:type="paragraph" w:customStyle="1" w:styleId="B2">
    <w:name w:val="B2"/>
    <w:basedOn w:val="21"/>
    <w:rsid w:val="00C3539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customStyle="1" w:styleId="B4">
    <w:name w:val="B4"/>
    <w:basedOn w:val="40"/>
    <w:rsid w:val="00C35396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3Char">
    <w:name w:val="B3 Char"/>
    <w:link w:val="B3"/>
    <w:rsid w:val="00C35396"/>
    <w:rPr>
      <w:rFonts w:eastAsia="MS Mincho"/>
      <w:lang w:val="en-GB" w:eastAsia="en-US"/>
    </w:rPr>
  </w:style>
  <w:style w:type="paragraph" w:styleId="21">
    <w:name w:val="List 2"/>
    <w:basedOn w:val="a"/>
    <w:uiPriority w:val="99"/>
    <w:semiHidden/>
    <w:unhideWhenUsed/>
    <w:rsid w:val="00C35396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35396"/>
    <w:pPr>
      <w:ind w:leftChars="600" w:left="100" w:hangingChars="200" w:hanging="200"/>
      <w:contextualSpacing/>
    </w:pPr>
  </w:style>
  <w:style w:type="paragraph" w:customStyle="1" w:styleId="B5">
    <w:name w:val="B5"/>
    <w:basedOn w:val="50"/>
    <w:rsid w:val="008510A4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50">
    <w:name w:val="List 5"/>
    <w:basedOn w:val="a"/>
    <w:uiPriority w:val="99"/>
    <w:semiHidden/>
    <w:unhideWhenUsed/>
    <w:rsid w:val="008510A4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머리글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메모 텍스트 Char"/>
    <w:basedOn w:val="a1"/>
    <w:link w:val="a5"/>
    <w:qFormat/>
    <w:rsid w:val="00647A17"/>
  </w:style>
  <w:style w:type="character" w:customStyle="1" w:styleId="Char">
    <w:name w:val="메모 주제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풍선 도움말 텍스트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본문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캡션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바닥글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제목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제목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날짜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글자만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제목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제목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본문 들여쓰기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맑은 고딕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맑은 고딕" w:hAnsi="Times New Roman"/>
      <w:lang w:val="en-GB" w:eastAsia="ko-KR"/>
    </w:rPr>
  </w:style>
  <w:style w:type="character" w:customStyle="1" w:styleId="6Char">
    <w:name w:val="제목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제목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제목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제목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2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1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30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3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0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4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9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microsoft.com/office/2011/relationships/people" Target="people.xml"/><Relationship Id="rId10" Type="http://schemas.openxmlformats.org/officeDocument/2006/relationships/oleObject" Target="embeddings/oleObject1.bin"/><Relationship Id="rId9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31B140-8EED-40C6-A238-3A65E8CB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R1-1701816</vt:lpstr>
      <vt:lpstr>R1-1701816</vt:lpstr>
    </vt:vector>
  </TitlesOfParts>
  <Company>ZTE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2</cp:revision>
  <dcterms:created xsi:type="dcterms:W3CDTF">2017-10-11T14:31:00Z</dcterms:created>
  <dcterms:modified xsi:type="dcterms:W3CDTF">2017-10-11T14:31:00Z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